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BA8EE" w14:textId="77777777" w:rsidR="00EB23D0" w:rsidRDefault="00EB23D0">
      <w:pPr>
        <w:pBdr>
          <w:top w:val="nil"/>
          <w:left w:val="nil"/>
          <w:bottom w:val="nil"/>
          <w:right w:val="nil"/>
          <w:between w:val="nil"/>
        </w:pBdr>
        <w:rPr>
          <w:color w:val="000000"/>
          <w:sz w:val="24"/>
          <w:szCs w:val="24"/>
        </w:rPr>
      </w:pPr>
    </w:p>
    <w:p w14:paraId="05AC675D" w14:textId="77777777" w:rsidR="00EB23D0" w:rsidRDefault="00EB23D0">
      <w:pPr>
        <w:pBdr>
          <w:top w:val="nil"/>
          <w:left w:val="nil"/>
          <w:bottom w:val="nil"/>
          <w:right w:val="nil"/>
          <w:between w:val="nil"/>
        </w:pBdr>
        <w:rPr>
          <w:color w:val="000000"/>
          <w:sz w:val="24"/>
          <w:szCs w:val="24"/>
        </w:rPr>
      </w:pPr>
    </w:p>
    <w:p w14:paraId="42061767" w14:textId="77777777" w:rsidR="00EB23D0" w:rsidRDefault="00E309E3">
      <w:pPr>
        <w:pBdr>
          <w:top w:val="nil"/>
          <w:left w:val="nil"/>
          <w:bottom w:val="nil"/>
          <w:right w:val="nil"/>
          <w:between w:val="nil"/>
        </w:pBdr>
        <w:jc w:val="center"/>
        <w:rPr>
          <w:color w:val="000000"/>
          <w:sz w:val="28"/>
          <w:szCs w:val="28"/>
        </w:rPr>
      </w:pPr>
      <w:r>
        <w:rPr>
          <w:b/>
          <w:color w:val="000000"/>
          <w:sz w:val="28"/>
          <w:szCs w:val="28"/>
        </w:rPr>
        <w:t>ДОГОВІР</w:t>
      </w:r>
    </w:p>
    <w:p w14:paraId="7EBCA23B" w14:textId="77777777" w:rsidR="00EB23D0" w:rsidRDefault="00E309E3">
      <w:pPr>
        <w:pBdr>
          <w:top w:val="nil"/>
          <w:left w:val="nil"/>
          <w:bottom w:val="nil"/>
          <w:right w:val="nil"/>
          <w:between w:val="nil"/>
        </w:pBdr>
        <w:jc w:val="center"/>
        <w:rPr>
          <w:color w:val="000000"/>
          <w:sz w:val="28"/>
          <w:szCs w:val="28"/>
        </w:rPr>
      </w:pPr>
      <w:r>
        <w:rPr>
          <w:b/>
          <w:color w:val="000000"/>
          <w:sz w:val="28"/>
          <w:szCs w:val="28"/>
        </w:rPr>
        <w:t>про постачання електричної енергії споживачу</w:t>
      </w:r>
    </w:p>
    <w:p w14:paraId="25A8AD24" w14:textId="77777777" w:rsidR="00EB23D0" w:rsidRDefault="00EB23D0">
      <w:pPr>
        <w:pBdr>
          <w:top w:val="nil"/>
          <w:left w:val="nil"/>
          <w:bottom w:val="nil"/>
          <w:right w:val="nil"/>
          <w:between w:val="nil"/>
        </w:pBdr>
        <w:jc w:val="both"/>
        <w:rPr>
          <w:color w:val="000000"/>
          <w:sz w:val="28"/>
          <w:szCs w:val="28"/>
        </w:rPr>
      </w:pPr>
    </w:p>
    <w:p w14:paraId="530713B8" w14:textId="77777777" w:rsidR="00EB23D0" w:rsidRDefault="00E309E3">
      <w:pPr>
        <w:pBdr>
          <w:top w:val="nil"/>
          <w:left w:val="nil"/>
          <w:bottom w:val="nil"/>
          <w:right w:val="nil"/>
          <w:between w:val="nil"/>
        </w:pBdr>
        <w:ind w:firstLine="708"/>
        <w:jc w:val="both"/>
        <w:rPr>
          <w:color w:val="000000"/>
          <w:sz w:val="24"/>
          <w:szCs w:val="24"/>
        </w:rPr>
      </w:pPr>
      <w:r w:rsidRPr="00572A7B">
        <w:rPr>
          <w:b/>
          <w:color w:val="000000"/>
          <w:sz w:val="24"/>
          <w:szCs w:val="24"/>
        </w:rPr>
        <w:t xml:space="preserve">ТОВАРИСТВО З ОБМЕЖЕНОЮ ВІДПОВІДАЛЬНІСТЮ «ПАВЕР ІНЖИНІРІНГ» </w:t>
      </w:r>
      <w:r w:rsidRPr="00572A7B">
        <w:rPr>
          <w:color w:val="000000"/>
          <w:sz w:val="24"/>
          <w:szCs w:val="24"/>
        </w:rPr>
        <w:t>(далі – Постачальник), що діє на підставі ліцензії на право провадження господарської діяльності з постачання електричної енергії, виданої у відповідності до постанови  НКРЕКП №2594 від 03.12.2019 року, в особі директора Баранова Андрія Валентиновича, який діє на підставі Статуту.</w:t>
      </w:r>
    </w:p>
    <w:p w14:paraId="518C6B49" w14:textId="77777777" w:rsidR="0088222F" w:rsidRDefault="0088222F">
      <w:pPr>
        <w:pBdr>
          <w:top w:val="nil"/>
          <w:left w:val="nil"/>
          <w:bottom w:val="nil"/>
          <w:right w:val="nil"/>
          <w:between w:val="nil"/>
        </w:pBdr>
        <w:ind w:firstLine="709"/>
        <w:jc w:val="center"/>
        <w:rPr>
          <w:b/>
          <w:color w:val="000000"/>
          <w:sz w:val="24"/>
          <w:szCs w:val="24"/>
        </w:rPr>
      </w:pPr>
    </w:p>
    <w:p w14:paraId="12FCA983"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1. Загальні положення</w:t>
      </w:r>
    </w:p>
    <w:p w14:paraId="01FFBFD7" w14:textId="77777777" w:rsidR="00EB23D0" w:rsidRDefault="00EB23D0">
      <w:pPr>
        <w:pBdr>
          <w:top w:val="nil"/>
          <w:left w:val="nil"/>
          <w:bottom w:val="nil"/>
          <w:right w:val="nil"/>
          <w:between w:val="nil"/>
        </w:pBdr>
        <w:ind w:firstLine="709"/>
        <w:jc w:val="center"/>
        <w:rPr>
          <w:color w:val="000000"/>
          <w:sz w:val="24"/>
          <w:szCs w:val="24"/>
        </w:rPr>
      </w:pPr>
    </w:p>
    <w:p w14:paraId="4B6F45E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14:paraId="06D90ACF"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14:paraId="4F805C8C"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Далі по тексту цього Договору Постачальник або Споживач іменуються Сторона, а разом - Сторони.</w:t>
      </w:r>
    </w:p>
    <w:p w14:paraId="0A6B4D4A" w14:textId="77777777" w:rsidR="00EB23D0" w:rsidRDefault="00EB23D0">
      <w:pPr>
        <w:pBdr>
          <w:top w:val="nil"/>
          <w:left w:val="nil"/>
          <w:bottom w:val="nil"/>
          <w:right w:val="nil"/>
          <w:between w:val="nil"/>
        </w:pBdr>
        <w:ind w:firstLine="709"/>
        <w:jc w:val="both"/>
        <w:rPr>
          <w:color w:val="000000"/>
          <w:sz w:val="24"/>
          <w:szCs w:val="24"/>
        </w:rPr>
      </w:pPr>
    </w:p>
    <w:p w14:paraId="5180CEF9"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2. Предмет Договору</w:t>
      </w:r>
    </w:p>
    <w:p w14:paraId="5590FE0C" w14:textId="77777777" w:rsidR="00EB23D0" w:rsidRDefault="00EB23D0">
      <w:pPr>
        <w:pBdr>
          <w:top w:val="nil"/>
          <w:left w:val="nil"/>
          <w:bottom w:val="nil"/>
          <w:right w:val="nil"/>
          <w:between w:val="nil"/>
        </w:pBdr>
        <w:ind w:firstLine="709"/>
        <w:jc w:val="center"/>
        <w:rPr>
          <w:color w:val="000000"/>
          <w:sz w:val="24"/>
          <w:szCs w:val="24"/>
        </w:rPr>
      </w:pPr>
    </w:p>
    <w:p w14:paraId="366EF929"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A597BD3"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2.2. Постачання електричної енергії Споживачу здійснюється, якщо: </w:t>
      </w:r>
    </w:p>
    <w:p w14:paraId="35F03701"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1) об’єкт Споживача підключений до мереж Оператора системи, у встановленому законодавством порядку; </w:t>
      </w:r>
    </w:p>
    <w:p w14:paraId="5B7AE3AC"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2) 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 </w:t>
      </w:r>
    </w:p>
    <w:p w14:paraId="147D342C"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3) Споживач є стороною діючого договору про надання послуг з розподілу (передачі) електричної енергії Споживачу; </w:t>
      </w:r>
    </w:p>
    <w:p w14:paraId="22474B09"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 </w:t>
      </w:r>
    </w:p>
    <w:p w14:paraId="241663F3"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 </w:t>
      </w:r>
    </w:p>
    <w:p w14:paraId="0A05264A"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14:paraId="029AA387"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2.3. Обсяг проданої споживачу електроенергії визначається ОСР та підтверджується шляхом підписання Сторонами до 10 числа місяця наступного за розрахунковим відповідного акта купівлі-продажу електричної енергії / акта приймання-передачі електричної енергії.</w:t>
      </w:r>
    </w:p>
    <w:p w14:paraId="01801FD4" w14:textId="77777777" w:rsidR="00EB23D0" w:rsidRDefault="00EB23D0">
      <w:pPr>
        <w:pBdr>
          <w:top w:val="nil"/>
          <w:left w:val="nil"/>
          <w:bottom w:val="nil"/>
          <w:right w:val="nil"/>
          <w:between w:val="nil"/>
        </w:pBdr>
        <w:ind w:firstLine="709"/>
        <w:jc w:val="both"/>
        <w:rPr>
          <w:color w:val="000000"/>
          <w:sz w:val="24"/>
          <w:szCs w:val="24"/>
        </w:rPr>
      </w:pPr>
    </w:p>
    <w:p w14:paraId="2B51BAD2"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3. Умови постачання</w:t>
      </w:r>
    </w:p>
    <w:p w14:paraId="7978DA9A" w14:textId="77777777" w:rsidR="00EB23D0" w:rsidRDefault="00EB23D0">
      <w:pPr>
        <w:pBdr>
          <w:top w:val="nil"/>
          <w:left w:val="nil"/>
          <w:bottom w:val="nil"/>
          <w:right w:val="nil"/>
          <w:between w:val="nil"/>
        </w:pBdr>
        <w:ind w:firstLine="709"/>
        <w:jc w:val="center"/>
        <w:rPr>
          <w:color w:val="000000"/>
          <w:sz w:val="24"/>
          <w:szCs w:val="24"/>
        </w:rPr>
      </w:pPr>
    </w:p>
    <w:p w14:paraId="2C674E9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3.1. Початком постачання електричної енергії Споживачу є дата, зазначена в заяві-приєднанні, яка є додатком 1 до цього Договору.</w:t>
      </w:r>
    </w:p>
    <w:p w14:paraId="123E52F8"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lastRenderedPageBreak/>
        <w:t>3.2. Споживач має право вільно змінювати Постачальника відповідно до процедури, визначеної ПРРЕЕ, та умов цього Договору.</w:t>
      </w:r>
    </w:p>
    <w:p w14:paraId="7C01A75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67DBE19"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3.4. Обсяги поставки електричної енергії зазначаються Споживачем у додатку №1 до заяви-приєднання.</w:t>
      </w:r>
    </w:p>
    <w:p w14:paraId="00F2AAEA" w14:textId="77777777" w:rsidR="00EB23D0" w:rsidRDefault="00EB23D0">
      <w:pPr>
        <w:pBdr>
          <w:top w:val="nil"/>
          <w:left w:val="nil"/>
          <w:bottom w:val="nil"/>
          <w:right w:val="nil"/>
          <w:between w:val="nil"/>
        </w:pBdr>
        <w:ind w:firstLine="709"/>
        <w:jc w:val="center"/>
        <w:rPr>
          <w:color w:val="000000"/>
          <w:sz w:val="24"/>
          <w:szCs w:val="24"/>
        </w:rPr>
      </w:pPr>
    </w:p>
    <w:p w14:paraId="789380B6" w14:textId="77777777" w:rsidR="00EB23D0" w:rsidRDefault="00EB23D0">
      <w:pPr>
        <w:pBdr>
          <w:top w:val="nil"/>
          <w:left w:val="nil"/>
          <w:bottom w:val="nil"/>
          <w:right w:val="nil"/>
          <w:between w:val="nil"/>
        </w:pBdr>
        <w:ind w:firstLine="709"/>
        <w:jc w:val="center"/>
        <w:rPr>
          <w:color w:val="000000"/>
          <w:sz w:val="24"/>
          <w:szCs w:val="24"/>
        </w:rPr>
      </w:pPr>
    </w:p>
    <w:p w14:paraId="4DBDBEAD" w14:textId="77777777" w:rsidR="00EB23D0" w:rsidRDefault="00EB23D0">
      <w:pPr>
        <w:pBdr>
          <w:top w:val="nil"/>
          <w:left w:val="nil"/>
          <w:bottom w:val="nil"/>
          <w:right w:val="nil"/>
          <w:between w:val="nil"/>
        </w:pBdr>
        <w:ind w:firstLine="709"/>
        <w:jc w:val="center"/>
        <w:rPr>
          <w:color w:val="000000"/>
          <w:sz w:val="24"/>
          <w:szCs w:val="24"/>
        </w:rPr>
      </w:pPr>
    </w:p>
    <w:p w14:paraId="0348E245"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4. Якість постачання електричної енергії</w:t>
      </w:r>
    </w:p>
    <w:p w14:paraId="1E1D285E" w14:textId="77777777" w:rsidR="00EB23D0" w:rsidRDefault="00EB23D0">
      <w:pPr>
        <w:pBdr>
          <w:top w:val="nil"/>
          <w:left w:val="nil"/>
          <w:bottom w:val="nil"/>
          <w:right w:val="nil"/>
          <w:between w:val="nil"/>
        </w:pBdr>
        <w:ind w:firstLine="709"/>
        <w:jc w:val="center"/>
        <w:rPr>
          <w:color w:val="000000"/>
          <w:sz w:val="24"/>
          <w:szCs w:val="24"/>
        </w:rPr>
      </w:pPr>
    </w:p>
    <w:p w14:paraId="5FA25393"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716D0C6F"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F82FCF3"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F2EF594" w14:textId="77777777" w:rsidR="00EB23D0" w:rsidRDefault="00EB23D0">
      <w:pPr>
        <w:pBdr>
          <w:top w:val="nil"/>
          <w:left w:val="nil"/>
          <w:bottom w:val="nil"/>
          <w:right w:val="nil"/>
          <w:between w:val="nil"/>
        </w:pBdr>
        <w:ind w:firstLine="709"/>
        <w:jc w:val="both"/>
        <w:rPr>
          <w:color w:val="000000"/>
          <w:sz w:val="24"/>
          <w:szCs w:val="24"/>
        </w:rPr>
      </w:pPr>
    </w:p>
    <w:p w14:paraId="27901FFC"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5. Ціна, порядок обліку та оплати електричної енергії</w:t>
      </w:r>
    </w:p>
    <w:p w14:paraId="5F27CBA1" w14:textId="77777777" w:rsidR="00EB23D0" w:rsidRDefault="00EB23D0">
      <w:pPr>
        <w:pBdr>
          <w:top w:val="nil"/>
          <w:left w:val="nil"/>
          <w:bottom w:val="nil"/>
          <w:right w:val="nil"/>
          <w:between w:val="nil"/>
        </w:pBdr>
        <w:ind w:firstLine="709"/>
        <w:jc w:val="center"/>
        <w:rPr>
          <w:color w:val="000000"/>
          <w:sz w:val="24"/>
          <w:szCs w:val="24"/>
        </w:rPr>
      </w:pPr>
    </w:p>
    <w:p w14:paraId="14BBCB7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3793DE5"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5.2. Спосіб визначення ціни (тарифу) електричної енергії зазначається в комерційній пропозиції Постачальника.</w:t>
      </w:r>
    </w:p>
    <w:p w14:paraId="5D482D5E"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Для одного об’єкта споживання (площадки вимірювання) застосовується один спосіб визначення ціни електричної енергії.</w:t>
      </w:r>
    </w:p>
    <w:p w14:paraId="35014B5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5.3. Інформація про діючу ціну електричної енергії</w:t>
      </w:r>
      <w:r w:rsidR="00AB3AE4" w:rsidRPr="00AB3AE4">
        <w:rPr>
          <w:color w:val="000000"/>
          <w:sz w:val="24"/>
          <w:szCs w:val="24"/>
        </w:rPr>
        <w:t>/</w:t>
      </w:r>
      <w:r w:rsidR="00AB3AE4" w:rsidRPr="00A241C8">
        <w:rPr>
          <w:color w:val="000000"/>
          <w:sz w:val="24"/>
          <w:szCs w:val="24"/>
        </w:rPr>
        <w:t>базов</w:t>
      </w:r>
      <w:r w:rsidR="00AB3AE4">
        <w:rPr>
          <w:color w:val="000000"/>
          <w:sz w:val="24"/>
          <w:szCs w:val="24"/>
        </w:rPr>
        <w:t>і</w:t>
      </w:r>
      <w:r w:rsidR="00AB3AE4" w:rsidRPr="00A241C8">
        <w:rPr>
          <w:color w:val="000000"/>
          <w:sz w:val="24"/>
          <w:szCs w:val="24"/>
        </w:rPr>
        <w:t xml:space="preserve"> складов</w:t>
      </w:r>
      <w:r w:rsidR="00AB3AE4">
        <w:rPr>
          <w:color w:val="000000"/>
          <w:sz w:val="24"/>
          <w:szCs w:val="24"/>
        </w:rPr>
        <w:t>і</w:t>
      </w:r>
      <w:r>
        <w:rPr>
          <w:color w:val="000000"/>
          <w:sz w:val="24"/>
          <w:szCs w:val="24"/>
        </w:rPr>
        <w:t xml:space="preserve"> ма</w:t>
      </w:r>
      <w:r w:rsidR="00AB3AE4">
        <w:rPr>
          <w:color w:val="000000"/>
          <w:sz w:val="24"/>
          <w:szCs w:val="24"/>
        </w:rPr>
        <w:t>є</w:t>
      </w:r>
      <w:r>
        <w:rPr>
          <w:color w:val="000000"/>
          <w:sz w:val="24"/>
          <w:szCs w:val="24"/>
        </w:rPr>
        <w:t xml:space="preserve"> бути розміщена на офіційному веб-сайті Постачальника не пізніше ніж за 20 днів до початку її застосування із зазначенням порядку її формування.</w:t>
      </w:r>
    </w:p>
    <w:p w14:paraId="0DB2FF94" w14:textId="77777777" w:rsidR="00A241C8" w:rsidRPr="00572A7B" w:rsidRDefault="00A241C8" w:rsidP="00A241C8">
      <w:pPr>
        <w:pBdr>
          <w:top w:val="nil"/>
          <w:left w:val="nil"/>
          <w:bottom w:val="nil"/>
          <w:right w:val="nil"/>
          <w:between w:val="nil"/>
        </w:pBdr>
        <w:ind w:firstLine="709"/>
        <w:jc w:val="both"/>
        <w:rPr>
          <w:color w:val="000000"/>
          <w:sz w:val="24"/>
          <w:szCs w:val="24"/>
        </w:rPr>
      </w:pPr>
      <w:r w:rsidRPr="00572A7B">
        <w:rPr>
          <w:color w:val="000000"/>
          <w:sz w:val="24"/>
          <w:szCs w:val="24"/>
        </w:rPr>
        <w:t xml:space="preserve">У разі якщо </w:t>
      </w:r>
      <w:r w:rsidR="00AB3AE4" w:rsidRPr="00572A7B">
        <w:rPr>
          <w:color w:val="000000"/>
          <w:sz w:val="24"/>
          <w:szCs w:val="24"/>
        </w:rPr>
        <w:t xml:space="preserve">зміна ціни електричної енергії /базових складових </w:t>
      </w:r>
      <w:r w:rsidRPr="00572A7B">
        <w:rPr>
          <w:color w:val="000000"/>
          <w:sz w:val="24"/>
          <w:szCs w:val="24"/>
        </w:rPr>
        <w:t>стал</w:t>
      </w:r>
      <w:r w:rsidR="00AB3AE4" w:rsidRPr="00572A7B">
        <w:rPr>
          <w:color w:val="000000"/>
          <w:sz w:val="24"/>
          <w:szCs w:val="24"/>
        </w:rPr>
        <w:t>а</w:t>
      </w:r>
      <w:r w:rsidRPr="00572A7B">
        <w:rPr>
          <w:color w:val="000000"/>
          <w:sz w:val="24"/>
          <w:szCs w:val="24"/>
        </w:rPr>
        <w:t xml:space="preserve">ся та Постачальник не встиг проінформувати Споживача з незалежних від Постачальника причин (зміна законодавчої бази), то це не вважається порушенням чи невиконання зобов'язань за цим Договором. </w:t>
      </w:r>
    </w:p>
    <w:p w14:paraId="27037721"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У разі зменшення ціни (тарифу) постачання електричної енергії, нова ціна застосовується без дотримання строків, зазначених в даному пункті.</w:t>
      </w:r>
    </w:p>
    <w:p w14:paraId="4AFE06D4"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0E58C4B1"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Коригування планових обсягів поставки здійснюється Споживачем шляхом направлення Постачальнику письмової заявки у строк до </w:t>
      </w:r>
      <w:r w:rsidR="002F678D" w:rsidRPr="00572A7B">
        <w:rPr>
          <w:sz w:val="24"/>
          <w:szCs w:val="24"/>
        </w:rPr>
        <w:t>2</w:t>
      </w:r>
      <w:r w:rsidRPr="00572A7B">
        <w:rPr>
          <w:sz w:val="24"/>
          <w:szCs w:val="24"/>
        </w:rPr>
        <w:t>5</w:t>
      </w:r>
      <w:r w:rsidRPr="00572A7B">
        <w:rPr>
          <w:color w:val="000000"/>
          <w:sz w:val="24"/>
          <w:szCs w:val="24"/>
        </w:rPr>
        <w:t xml:space="preserve"> числа поточного місяці.</w:t>
      </w:r>
    </w:p>
    <w:p w14:paraId="7E7E6D53"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У випадках застосування до Споживача диференційованих цін електричної енергії суми,</w:t>
      </w:r>
      <w:r>
        <w:rPr>
          <w:color w:val="000000"/>
          <w:sz w:val="24"/>
          <w:szCs w:val="24"/>
        </w:rPr>
        <w:t xml:space="preserve"> вказані в рахунках, відображають середню ціну, обчислену на базі різних диференційованих цін.</w:t>
      </w:r>
    </w:p>
    <w:p w14:paraId="5334FDBD"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5.5. Розрахунковим періодом за цим Договором є календарний місяць.</w:t>
      </w:r>
    </w:p>
    <w:p w14:paraId="32F72DC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14:paraId="4FA3F745"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6051F2F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42E228CC"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7943EFC0"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5.7. Оплата рахунка Постачальника за цим Договором має бути здійснена Споживачем у строк, визначений у рахунку. При цьому, Споживач не обмежується у праві здійснювати попередню оплату, оплату авансових та/або планових платежів за цим Договором без отримання рахунку Постачальника. Не отримання Споживачем рахунку Постачальника не звільняє Споживача від виконання зобов’язань з оплати електричної енергії згідно з комерційною пропозицією.</w:t>
      </w:r>
    </w:p>
    <w:p w14:paraId="3E518A31"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w:t>
      </w:r>
    </w:p>
    <w:p w14:paraId="592F53F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07B40BBD"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 </w:t>
      </w:r>
    </w:p>
    <w:p w14:paraId="2132F434"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 </w:t>
      </w:r>
    </w:p>
    <w:p w14:paraId="3ACF3E9D"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Попередження про припинення постачання електричної енергії може надаватись споживачу в інший спосіб, передбачений комерційною пропозицією або іншими додатками до цього Договору. </w:t>
      </w:r>
    </w:p>
    <w:p w14:paraId="3BA1F111"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Припинення електроживлення електроустановок споживача здійснюється оператором системи у порядку, визначеному Кодексом системи передачі та Кодексом систем розподілу.</w:t>
      </w:r>
    </w:p>
    <w:p w14:paraId="4EA9DF75"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У разі порушення Споживачем строків оплати за цим Договором, Постачальник має право вимагати сплату пені.</w:t>
      </w:r>
    </w:p>
    <w:p w14:paraId="65EE73E1"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Пеня нараховується за кожен день прострочення оплати.</w:t>
      </w:r>
    </w:p>
    <w:p w14:paraId="07E0598E"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44D855C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5EBDA8"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F9EA92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14:paraId="64CB1B5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lastRenderedPageBreak/>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EE40BCD"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DA5B0B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5.13. Комерційна пропозиція, яка є додатком 2 до цього Договору, має містити наступну інформацію:</w:t>
      </w:r>
    </w:p>
    <w:p w14:paraId="0878E58D"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 ціну (тариф) електричної енергії, у тому числі диференційовані ціни (тарифи);</w:t>
      </w:r>
    </w:p>
    <w:p w14:paraId="210B04F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2) спосіб оплати (необхідно обрати лише один з варіантів: попередня оплата, по факту, плановий платіж);</w:t>
      </w:r>
    </w:p>
    <w:p w14:paraId="3EC9B6FE"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3) термін надання рахунку за спожиту електричну енергію та строк його оплати;</w:t>
      </w:r>
    </w:p>
    <w:p w14:paraId="5B7E0A8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D660E1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 розмір пені за порушення строку оплати або штраф;</w:t>
      </w:r>
    </w:p>
    <w:p w14:paraId="1F369126"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6) розмір компенсації Споживачу за недодержання Постачальником якості надання комерційних послуг;</w:t>
      </w:r>
    </w:p>
    <w:p w14:paraId="0B6B12A9"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7) розмір штрафу за дострокове розірвання Договору у випадках, не передбачених умовами Договору;</w:t>
      </w:r>
    </w:p>
    <w:p w14:paraId="25B7852F"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8) термін дії Договору та умови пролонгації;</w:t>
      </w:r>
    </w:p>
    <w:p w14:paraId="0C7D20DD"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9) дата та підпис споживача;</w:t>
      </w:r>
    </w:p>
    <w:p w14:paraId="37626805"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10) можливість надання пільг, субсидій.</w:t>
      </w:r>
    </w:p>
    <w:p w14:paraId="553D6853"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2FD81032" w14:textId="77777777" w:rsidR="00EB23D0" w:rsidRDefault="00EB23D0">
      <w:pPr>
        <w:pBdr>
          <w:top w:val="nil"/>
          <w:left w:val="nil"/>
          <w:bottom w:val="nil"/>
          <w:right w:val="nil"/>
          <w:between w:val="nil"/>
        </w:pBdr>
        <w:ind w:firstLine="709"/>
        <w:jc w:val="both"/>
        <w:rPr>
          <w:color w:val="000000"/>
          <w:sz w:val="24"/>
          <w:szCs w:val="24"/>
        </w:rPr>
      </w:pPr>
    </w:p>
    <w:p w14:paraId="0EF2120D"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6. Права та обов'язки Споживача</w:t>
      </w:r>
    </w:p>
    <w:p w14:paraId="77AB45ED" w14:textId="77777777" w:rsidR="00EB23D0" w:rsidRDefault="00EB23D0">
      <w:pPr>
        <w:pBdr>
          <w:top w:val="nil"/>
          <w:left w:val="nil"/>
          <w:bottom w:val="nil"/>
          <w:right w:val="nil"/>
          <w:between w:val="nil"/>
        </w:pBdr>
        <w:ind w:firstLine="709"/>
        <w:jc w:val="center"/>
        <w:rPr>
          <w:color w:val="000000"/>
          <w:sz w:val="24"/>
          <w:szCs w:val="24"/>
        </w:rPr>
      </w:pPr>
    </w:p>
    <w:p w14:paraId="00A680B3"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6.1. Споживач має право:</w:t>
      </w:r>
    </w:p>
    <w:p w14:paraId="0EA40036"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44A8DF66"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2) отримувати електричну енергію на умовах, зазначених у цьому Договорі;</w:t>
      </w:r>
    </w:p>
    <w:p w14:paraId="1D8F31D9"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9780F4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DEEC82C"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 безоплатно отримувати інформацію про обсяги та інші параметри власного споживання електричної енергії;</w:t>
      </w:r>
    </w:p>
    <w:p w14:paraId="3C820E5C"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6) звертатися до Постачальника для вирішення будь-яких питань, пов'язаних з виконанням цього Договору;</w:t>
      </w:r>
    </w:p>
    <w:p w14:paraId="646DB91C"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7) вимагати від Постачальника надання письмової форми цього Договору;</w:t>
      </w:r>
    </w:p>
    <w:p w14:paraId="60635145"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D31A5B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9) проводити звіряння фактичних розрахунків в установленому ПРРЕЕ порядку з підписанням відповідного акта;</w:t>
      </w:r>
    </w:p>
    <w:p w14:paraId="54AE9181"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14:paraId="4810D4A9"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8BB2638"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EB60F7B"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97CB30E"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14) інші права, передбачені чинним законодавством і цим Договором.</w:t>
      </w:r>
    </w:p>
    <w:p w14:paraId="7FEE03F6"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6.2. Споживач зобов'язується:</w:t>
      </w:r>
    </w:p>
    <w:p w14:paraId="691AF97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 забезпечувати своєчасну та повну оплату спожитої електричної енергії згідно з умовами цього Договору;</w:t>
      </w:r>
    </w:p>
    <w:p w14:paraId="4AE02E4E"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55D406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57C6FA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01D366E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61E951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E4A548B"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49A4A64"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8) 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2E24956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9) виконувати інші обов'язки, покладені на Споживача чинним законодавством та/або цим Договором.</w:t>
      </w:r>
    </w:p>
    <w:p w14:paraId="4C84574D" w14:textId="77777777" w:rsidR="00EB23D0" w:rsidRDefault="00EB23D0">
      <w:pPr>
        <w:pBdr>
          <w:top w:val="nil"/>
          <w:left w:val="nil"/>
          <w:bottom w:val="nil"/>
          <w:right w:val="nil"/>
          <w:between w:val="nil"/>
        </w:pBdr>
        <w:ind w:firstLine="709"/>
        <w:jc w:val="both"/>
        <w:rPr>
          <w:color w:val="000000"/>
          <w:sz w:val="24"/>
          <w:szCs w:val="24"/>
        </w:rPr>
      </w:pPr>
    </w:p>
    <w:p w14:paraId="0C15F85F"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7. Права і обов'язки Постачальника</w:t>
      </w:r>
    </w:p>
    <w:p w14:paraId="41E60E5B" w14:textId="77777777" w:rsidR="00EB23D0" w:rsidRDefault="00EB23D0">
      <w:pPr>
        <w:pBdr>
          <w:top w:val="nil"/>
          <w:left w:val="nil"/>
          <w:bottom w:val="nil"/>
          <w:right w:val="nil"/>
          <w:between w:val="nil"/>
        </w:pBdr>
        <w:ind w:firstLine="709"/>
        <w:jc w:val="center"/>
        <w:rPr>
          <w:color w:val="000000"/>
          <w:sz w:val="24"/>
          <w:szCs w:val="24"/>
        </w:rPr>
      </w:pPr>
    </w:p>
    <w:p w14:paraId="31C19B9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7.1. Постачальник має право:</w:t>
      </w:r>
    </w:p>
    <w:p w14:paraId="6B7AC439"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 отримувати від Споживача плату за поставлену електричну енергію;</w:t>
      </w:r>
    </w:p>
    <w:p w14:paraId="5FC6ACC6"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2) контролювати правильність оформлення Споживачем платіжних документів;</w:t>
      </w:r>
    </w:p>
    <w:p w14:paraId="63DF21B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21C3D26"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06296FA"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5) проводити разом зі Споживачем звіряння фактично використаних обсягів електричної енергії з підписанням відповідного акта;</w:t>
      </w:r>
    </w:p>
    <w:p w14:paraId="3146A2D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Pr>
          <w:color w:val="000000"/>
          <w:sz w:val="24"/>
          <w:szCs w:val="24"/>
        </w:rPr>
        <w:lastRenderedPageBreak/>
        <w:t>отримувати відшкодування збитків від Споживача за дострокове розірвання Договору у випадках, не передбачених Договором;</w:t>
      </w:r>
    </w:p>
    <w:p w14:paraId="7DE17DB9"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 xml:space="preserve">7) поширювати інформацію перед третіми особами про укладання даного Договору зі Споживачем на власному офіційному веб-сайті та/або в засобах масової інформації без розповсюдження інформації щодо істотних його умов; </w:t>
      </w:r>
    </w:p>
    <w:p w14:paraId="4EA112D3"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8) інші права, передбачені чинним законодавством і цим Договором</w:t>
      </w:r>
      <w:r>
        <w:rPr>
          <w:color w:val="000000"/>
          <w:sz w:val="24"/>
          <w:szCs w:val="24"/>
        </w:rPr>
        <w:t>.</w:t>
      </w:r>
    </w:p>
    <w:p w14:paraId="145C02CB"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7.2. Постачальник зобов'язується:</w:t>
      </w:r>
    </w:p>
    <w:p w14:paraId="28E3ECEE"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B052F5E"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0F6F8E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3) забезпечити наявність різних комерційних пропозицій з постачання електричної енергії для Споживача;</w:t>
      </w:r>
    </w:p>
    <w:p w14:paraId="3DB6670B"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99BD748"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у випадку її збільшення за 20 днів до введення її у дію;</w:t>
      </w:r>
    </w:p>
    <w:p w14:paraId="0A9EA72C"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6) видавати Споживачеві безоплатно платіжні документи та форми звернень;</w:t>
      </w:r>
    </w:p>
    <w:p w14:paraId="037FF77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7) приймати оплату наданих за цим Договором послуг будь-яким способом, що передбачений цим Договором;</w:t>
      </w:r>
    </w:p>
    <w:p w14:paraId="5F443CDB"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57DF8E1A"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65B4E8B"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7E0EED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B372E08"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12) забезпечувати конфіденційність даних, отриманих від Споживача;</w:t>
      </w:r>
    </w:p>
    <w:p w14:paraId="4EEDBBC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149971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F36000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вибрати іншого електропостачальника та про наслідки невиконання цього;</w:t>
      </w:r>
    </w:p>
    <w:p w14:paraId="65AB1E79"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70BCE85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1A293588"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15) виконувати інші обов'язки, покладені на Постачальника чинним законодавством та/або цим Договором.</w:t>
      </w:r>
    </w:p>
    <w:p w14:paraId="39F76E9C" w14:textId="77777777" w:rsidR="00EB23D0" w:rsidRDefault="00EB23D0">
      <w:pPr>
        <w:pBdr>
          <w:top w:val="nil"/>
          <w:left w:val="nil"/>
          <w:bottom w:val="nil"/>
          <w:right w:val="nil"/>
          <w:between w:val="nil"/>
        </w:pBdr>
        <w:ind w:firstLine="709"/>
        <w:jc w:val="both"/>
        <w:rPr>
          <w:color w:val="000000"/>
          <w:sz w:val="24"/>
          <w:szCs w:val="24"/>
        </w:rPr>
      </w:pPr>
    </w:p>
    <w:p w14:paraId="645B2618"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8. Порядок припинення та відновлення постачання електричної енергії</w:t>
      </w:r>
    </w:p>
    <w:p w14:paraId="17D1553E" w14:textId="77777777" w:rsidR="00EB23D0" w:rsidRDefault="00EB23D0">
      <w:pPr>
        <w:pBdr>
          <w:top w:val="nil"/>
          <w:left w:val="nil"/>
          <w:bottom w:val="nil"/>
          <w:right w:val="nil"/>
          <w:between w:val="nil"/>
        </w:pBdr>
        <w:ind w:firstLine="709"/>
        <w:jc w:val="center"/>
        <w:rPr>
          <w:color w:val="000000"/>
          <w:sz w:val="24"/>
          <w:szCs w:val="24"/>
        </w:rPr>
      </w:pPr>
    </w:p>
    <w:p w14:paraId="54BFDBED"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F64F9F9"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3FD6AE5B"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lastRenderedPageBreak/>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9EBBE4A"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8.4. 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w:t>
      </w:r>
    </w:p>
    <w:p w14:paraId="53EFDF91"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8.5.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460B0D7" w14:textId="77777777" w:rsidR="00EB23D0" w:rsidRDefault="00EB23D0">
      <w:pPr>
        <w:pBdr>
          <w:top w:val="nil"/>
          <w:left w:val="nil"/>
          <w:bottom w:val="nil"/>
          <w:right w:val="nil"/>
          <w:between w:val="nil"/>
        </w:pBdr>
        <w:ind w:firstLine="709"/>
        <w:jc w:val="both"/>
        <w:rPr>
          <w:color w:val="000000"/>
          <w:sz w:val="24"/>
          <w:szCs w:val="24"/>
        </w:rPr>
      </w:pPr>
    </w:p>
    <w:p w14:paraId="7C6D08E9"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9. Відповідальність Сторін</w:t>
      </w:r>
    </w:p>
    <w:p w14:paraId="7DFBC68E" w14:textId="77777777" w:rsidR="00EB23D0" w:rsidRDefault="00EB23D0">
      <w:pPr>
        <w:pBdr>
          <w:top w:val="nil"/>
          <w:left w:val="nil"/>
          <w:bottom w:val="nil"/>
          <w:right w:val="nil"/>
          <w:between w:val="nil"/>
        </w:pBdr>
        <w:ind w:firstLine="709"/>
        <w:jc w:val="center"/>
        <w:rPr>
          <w:color w:val="000000"/>
          <w:sz w:val="24"/>
          <w:szCs w:val="24"/>
        </w:rPr>
      </w:pPr>
    </w:p>
    <w:p w14:paraId="3EFD35CA"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3055822"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F12CA58"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порушення Споживачем строків розрахунків з Постачальником - в розмірі, погодженому Сторонами в цьому Договорі;</w:t>
      </w:r>
    </w:p>
    <w:p w14:paraId="1EE9827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F3DCED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133F063"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099ABF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9.5. Порядок документального підтвердження порушень умов цього Договору, а також відшкодування збитків встановлюється ПРРЕЕ.</w:t>
      </w:r>
    </w:p>
    <w:p w14:paraId="62668D00" w14:textId="77777777" w:rsidR="00EB23D0" w:rsidRDefault="00EB23D0">
      <w:pPr>
        <w:pBdr>
          <w:top w:val="nil"/>
          <w:left w:val="nil"/>
          <w:bottom w:val="nil"/>
          <w:right w:val="nil"/>
          <w:between w:val="nil"/>
        </w:pBdr>
        <w:ind w:firstLine="709"/>
        <w:jc w:val="both"/>
        <w:rPr>
          <w:color w:val="000000"/>
          <w:sz w:val="24"/>
          <w:szCs w:val="24"/>
        </w:rPr>
      </w:pPr>
    </w:p>
    <w:p w14:paraId="133C2ABF"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10. Порядок зміни електропостачальника</w:t>
      </w:r>
    </w:p>
    <w:p w14:paraId="06408A87" w14:textId="77777777" w:rsidR="00EB23D0" w:rsidRDefault="00EB23D0">
      <w:pPr>
        <w:pBdr>
          <w:top w:val="nil"/>
          <w:left w:val="nil"/>
          <w:bottom w:val="nil"/>
          <w:right w:val="nil"/>
          <w:between w:val="nil"/>
        </w:pBdr>
        <w:ind w:firstLine="709"/>
        <w:jc w:val="center"/>
        <w:rPr>
          <w:color w:val="000000"/>
          <w:sz w:val="24"/>
          <w:szCs w:val="24"/>
        </w:rPr>
      </w:pPr>
    </w:p>
    <w:p w14:paraId="750F05CD"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C5E827B"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10.2. Зміна постачальника електричної енергії здійснюється згідно з порядком, встановленим ПРРЕЕ.</w:t>
      </w:r>
    </w:p>
    <w:p w14:paraId="30C09003" w14:textId="77777777" w:rsidR="00EB23D0" w:rsidRDefault="00EB23D0">
      <w:pPr>
        <w:pBdr>
          <w:top w:val="nil"/>
          <w:left w:val="nil"/>
          <w:bottom w:val="nil"/>
          <w:right w:val="nil"/>
          <w:between w:val="nil"/>
        </w:pBdr>
        <w:ind w:firstLine="709"/>
        <w:jc w:val="both"/>
        <w:rPr>
          <w:color w:val="000000"/>
          <w:sz w:val="24"/>
          <w:szCs w:val="24"/>
        </w:rPr>
      </w:pPr>
    </w:p>
    <w:p w14:paraId="66618912"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11. Порядок розв'язання спорів</w:t>
      </w:r>
    </w:p>
    <w:p w14:paraId="46D46A67" w14:textId="77777777" w:rsidR="00EB23D0" w:rsidRDefault="00EB23D0">
      <w:pPr>
        <w:pBdr>
          <w:top w:val="nil"/>
          <w:left w:val="nil"/>
          <w:bottom w:val="nil"/>
          <w:right w:val="nil"/>
          <w:between w:val="nil"/>
        </w:pBdr>
        <w:ind w:firstLine="709"/>
        <w:jc w:val="center"/>
        <w:rPr>
          <w:color w:val="000000"/>
          <w:sz w:val="24"/>
          <w:szCs w:val="24"/>
        </w:rPr>
      </w:pPr>
    </w:p>
    <w:p w14:paraId="5E02DCB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EDA368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046A3E39"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 xml:space="preserve">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w:t>
      </w:r>
      <w:r>
        <w:rPr>
          <w:color w:val="000000"/>
          <w:sz w:val="24"/>
          <w:szCs w:val="24"/>
        </w:rPr>
        <w:lastRenderedPageBreak/>
        <w:t>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AE1C321"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207D28F" w14:textId="77777777" w:rsidR="00EB23D0" w:rsidRDefault="00EB23D0">
      <w:pPr>
        <w:pBdr>
          <w:top w:val="nil"/>
          <w:left w:val="nil"/>
          <w:bottom w:val="nil"/>
          <w:right w:val="nil"/>
          <w:between w:val="nil"/>
        </w:pBdr>
        <w:ind w:firstLine="709"/>
        <w:jc w:val="both"/>
        <w:rPr>
          <w:color w:val="000000"/>
          <w:sz w:val="24"/>
          <w:szCs w:val="24"/>
        </w:rPr>
      </w:pPr>
    </w:p>
    <w:p w14:paraId="41257E4F"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12. Форс-мажорні обставини</w:t>
      </w:r>
    </w:p>
    <w:p w14:paraId="566B65AE" w14:textId="77777777" w:rsidR="00EB23D0" w:rsidRDefault="00EB23D0">
      <w:pPr>
        <w:pBdr>
          <w:top w:val="nil"/>
          <w:left w:val="nil"/>
          <w:bottom w:val="nil"/>
          <w:right w:val="nil"/>
          <w:between w:val="nil"/>
        </w:pBdr>
        <w:ind w:firstLine="709"/>
        <w:jc w:val="center"/>
        <w:rPr>
          <w:color w:val="000000"/>
          <w:sz w:val="24"/>
          <w:szCs w:val="24"/>
        </w:rPr>
      </w:pPr>
    </w:p>
    <w:p w14:paraId="71289AE6"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DCB6FD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08DDEAC"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12.3. Строк виконання зобов'язань за цим Договором відкладається на строк дії форс-мажорних обставин.</w:t>
      </w:r>
    </w:p>
    <w:p w14:paraId="1DA45157"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3D13CD0"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D16D8F8" w14:textId="77777777" w:rsidR="00EB23D0" w:rsidRDefault="00EB23D0">
      <w:pPr>
        <w:pBdr>
          <w:top w:val="nil"/>
          <w:left w:val="nil"/>
          <w:bottom w:val="nil"/>
          <w:right w:val="nil"/>
          <w:between w:val="nil"/>
        </w:pBdr>
        <w:ind w:firstLine="709"/>
        <w:jc w:val="both"/>
        <w:rPr>
          <w:color w:val="000000"/>
          <w:sz w:val="24"/>
          <w:szCs w:val="24"/>
        </w:rPr>
      </w:pPr>
    </w:p>
    <w:p w14:paraId="008E8108" w14:textId="77777777" w:rsidR="00EB23D0" w:rsidRDefault="00EB23D0">
      <w:pPr>
        <w:pBdr>
          <w:top w:val="nil"/>
          <w:left w:val="nil"/>
          <w:bottom w:val="nil"/>
          <w:right w:val="nil"/>
          <w:between w:val="nil"/>
        </w:pBdr>
        <w:ind w:firstLine="709"/>
        <w:jc w:val="center"/>
        <w:rPr>
          <w:color w:val="000000"/>
          <w:sz w:val="24"/>
          <w:szCs w:val="24"/>
        </w:rPr>
      </w:pPr>
    </w:p>
    <w:p w14:paraId="75F8C8B3" w14:textId="77777777" w:rsidR="00EB23D0" w:rsidRDefault="00EB23D0">
      <w:pPr>
        <w:pBdr>
          <w:top w:val="nil"/>
          <w:left w:val="nil"/>
          <w:bottom w:val="nil"/>
          <w:right w:val="nil"/>
          <w:between w:val="nil"/>
        </w:pBdr>
        <w:ind w:firstLine="709"/>
        <w:jc w:val="center"/>
        <w:rPr>
          <w:color w:val="000000"/>
          <w:sz w:val="24"/>
          <w:szCs w:val="24"/>
        </w:rPr>
      </w:pPr>
    </w:p>
    <w:p w14:paraId="64386F17" w14:textId="77777777" w:rsidR="00EB23D0" w:rsidRDefault="00E309E3">
      <w:pPr>
        <w:pBdr>
          <w:top w:val="nil"/>
          <w:left w:val="nil"/>
          <w:bottom w:val="nil"/>
          <w:right w:val="nil"/>
          <w:between w:val="nil"/>
        </w:pBdr>
        <w:ind w:firstLine="709"/>
        <w:jc w:val="center"/>
        <w:rPr>
          <w:color w:val="000000"/>
          <w:sz w:val="24"/>
          <w:szCs w:val="24"/>
        </w:rPr>
      </w:pPr>
      <w:r>
        <w:rPr>
          <w:b/>
          <w:color w:val="000000"/>
          <w:sz w:val="24"/>
          <w:szCs w:val="24"/>
        </w:rPr>
        <w:t>13. Строк дії Договору та інші умови</w:t>
      </w:r>
    </w:p>
    <w:p w14:paraId="640AB8AB" w14:textId="77777777" w:rsidR="00EB23D0" w:rsidRDefault="00EB23D0">
      <w:pPr>
        <w:pBdr>
          <w:top w:val="nil"/>
          <w:left w:val="nil"/>
          <w:bottom w:val="nil"/>
          <w:right w:val="nil"/>
          <w:between w:val="nil"/>
        </w:pBdr>
        <w:ind w:firstLine="709"/>
        <w:jc w:val="center"/>
        <w:rPr>
          <w:color w:val="000000"/>
          <w:sz w:val="24"/>
          <w:szCs w:val="24"/>
        </w:rPr>
      </w:pPr>
    </w:p>
    <w:p w14:paraId="0A5B66DE"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14:paraId="6F8617F4"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Цей Договір в частині виконання зобов’язань споживача щодо оплати діє до повного виконання Споживачем таких зобов’язань.</w:t>
      </w:r>
    </w:p>
    <w:p w14:paraId="0651EC85"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FEB6DFB" w14:textId="77777777" w:rsidR="00EB23D0" w:rsidRDefault="00E309E3">
      <w:pPr>
        <w:pBdr>
          <w:top w:val="nil"/>
          <w:left w:val="nil"/>
          <w:bottom w:val="nil"/>
          <w:right w:val="nil"/>
          <w:between w:val="nil"/>
        </w:pBdr>
        <w:ind w:firstLine="709"/>
        <w:jc w:val="both"/>
        <w:rPr>
          <w:color w:val="000000"/>
          <w:sz w:val="24"/>
          <w:szCs w:val="24"/>
        </w:rPr>
      </w:pPr>
      <w:r w:rsidRPr="00572A7B">
        <w:rPr>
          <w:color w:val="000000"/>
          <w:sz w:val="24"/>
          <w:szCs w:val="24"/>
        </w:rPr>
        <w:t>Якщо Споживач продовжує користуватися електричною енергією після спливу 20-ти денного терміну з дати публікації інформації про зміну умов Договору на офіційному сайті Постачальника, то вважається, що Споживач погодився з Договором на нових умовах.</w:t>
      </w:r>
    </w:p>
    <w:p w14:paraId="55E6EA7C"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16BE68A6"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1C1545D" w14:textId="77777777" w:rsidR="00EB23D0" w:rsidRDefault="00E309E3">
      <w:pPr>
        <w:numPr>
          <w:ilvl w:val="0"/>
          <w:numId w:val="2"/>
        </w:numPr>
        <w:pBdr>
          <w:top w:val="nil"/>
          <w:left w:val="nil"/>
          <w:bottom w:val="nil"/>
          <w:right w:val="nil"/>
          <w:between w:val="nil"/>
        </w:pBdr>
        <w:jc w:val="both"/>
        <w:rPr>
          <w:color w:val="000000"/>
          <w:sz w:val="24"/>
          <w:szCs w:val="24"/>
        </w:rPr>
      </w:pPr>
      <w:r>
        <w:rPr>
          <w:color w:val="000000"/>
          <w:sz w:val="24"/>
          <w:szCs w:val="24"/>
        </w:rPr>
        <w:t>Споживач прострочив оплату за постачання електричної енергії згідно з умовами Договору та Комерційної пропозиції;</w:t>
      </w:r>
    </w:p>
    <w:p w14:paraId="10CE4622" w14:textId="77777777" w:rsidR="00EB23D0" w:rsidRDefault="00E309E3">
      <w:pPr>
        <w:numPr>
          <w:ilvl w:val="0"/>
          <w:numId w:val="2"/>
        </w:numPr>
        <w:pBdr>
          <w:top w:val="nil"/>
          <w:left w:val="nil"/>
          <w:bottom w:val="nil"/>
          <w:right w:val="nil"/>
          <w:between w:val="nil"/>
        </w:pBdr>
        <w:jc w:val="both"/>
        <w:rPr>
          <w:color w:val="000000"/>
          <w:sz w:val="24"/>
          <w:szCs w:val="24"/>
        </w:rPr>
      </w:pPr>
      <w:r>
        <w:rPr>
          <w:color w:val="000000"/>
          <w:sz w:val="24"/>
          <w:szCs w:val="24"/>
        </w:rPr>
        <w:t>відсутності економічної вигоди від подальшого виконання умов договору, що неминуче призведе до збитків Постачальника;</w:t>
      </w:r>
    </w:p>
    <w:p w14:paraId="546551BA" w14:textId="77777777" w:rsidR="00EB23D0" w:rsidRDefault="00E309E3">
      <w:pPr>
        <w:numPr>
          <w:ilvl w:val="0"/>
          <w:numId w:val="2"/>
        </w:numPr>
        <w:pBdr>
          <w:top w:val="nil"/>
          <w:left w:val="nil"/>
          <w:bottom w:val="nil"/>
          <w:right w:val="nil"/>
          <w:between w:val="nil"/>
        </w:pBdr>
        <w:jc w:val="both"/>
        <w:rPr>
          <w:color w:val="000000"/>
          <w:sz w:val="24"/>
          <w:szCs w:val="24"/>
        </w:rPr>
      </w:pPr>
      <w:r>
        <w:rPr>
          <w:color w:val="000000"/>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DFD426F"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13.5. Дія цього Договору також припиняється у наступних випадках:</w:t>
      </w:r>
    </w:p>
    <w:p w14:paraId="07EA6B74" w14:textId="77777777" w:rsidR="00EB23D0" w:rsidRPr="00572A7B" w:rsidRDefault="00E309E3">
      <w:pPr>
        <w:numPr>
          <w:ilvl w:val="0"/>
          <w:numId w:val="1"/>
        </w:numPr>
        <w:pBdr>
          <w:top w:val="nil"/>
          <w:left w:val="nil"/>
          <w:bottom w:val="nil"/>
          <w:right w:val="nil"/>
          <w:between w:val="nil"/>
        </w:pBdr>
        <w:jc w:val="both"/>
        <w:rPr>
          <w:color w:val="000000"/>
          <w:sz w:val="24"/>
          <w:szCs w:val="24"/>
        </w:rPr>
      </w:pPr>
      <w:r w:rsidRPr="00572A7B">
        <w:rPr>
          <w:color w:val="000000"/>
          <w:sz w:val="24"/>
          <w:szCs w:val="24"/>
        </w:rPr>
        <w:lastRenderedPageBreak/>
        <w:t>ан</w:t>
      </w:r>
      <w:r w:rsidRPr="00572A7B">
        <w:rPr>
          <w:sz w:val="24"/>
          <w:szCs w:val="24"/>
        </w:rPr>
        <w:t>у</w:t>
      </w:r>
      <w:r w:rsidRPr="00572A7B">
        <w:rPr>
          <w:color w:val="000000"/>
          <w:sz w:val="24"/>
          <w:szCs w:val="24"/>
        </w:rPr>
        <w:t>лювання Постачальнику ліцензії на постачання;</w:t>
      </w:r>
    </w:p>
    <w:p w14:paraId="4728ED6C" w14:textId="77777777" w:rsidR="00EB23D0" w:rsidRPr="00572A7B" w:rsidRDefault="00E309E3">
      <w:pPr>
        <w:numPr>
          <w:ilvl w:val="0"/>
          <w:numId w:val="1"/>
        </w:numPr>
        <w:pBdr>
          <w:top w:val="nil"/>
          <w:left w:val="nil"/>
          <w:bottom w:val="nil"/>
          <w:right w:val="nil"/>
          <w:between w:val="nil"/>
        </w:pBdr>
        <w:jc w:val="both"/>
        <w:rPr>
          <w:color w:val="000000"/>
          <w:sz w:val="24"/>
          <w:szCs w:val="24"/>
        </w:rPr>
      </w:pPr>
      <w:r w:rsidRPr="00572A7B">
        <w:rPr>
          <w:color w:val="000000"/>
          <w:sz w:val="24"/>
          <w:szCs w:val="24"/>
        </w:rPr>
        <w:t>завершення терміну дії Договору споживача про надання послуг з розподілу електричної енергії, що укладений Споживачем з Оператором системи розподілу;</w:t>
      </w:r>
    </w:p>
    <w:p w14:paraId="08292F7D" w14:textId="77777777" w:rsidR="00EB23D0" w:rsidRDefault="00E309E3">
      <w:pPr>
        <w:numPr>
          <w:ilvl w:val="0"/>
          <w:numId w:val="1"/>
        </w:numPr>
        <w:pBdr>
          <w:top w:val="nil"/>
          <w:left w:val="nil"/>
          <w:bottom w:val="nil"/>
          <w:right w:val="nil"/>
          <w:between w:val="nil"/>
        </w:pBdr>
        <w:jc w:val="both"/>
        <w:rPr>
          <w:color w:val="000000"/>
          <w:sz w:val="24"/>
          <w:szCs w:val="24"/>
        </w:rPr>
      </w:pPr>
      <w:r>
        <w:rPr>
          <w:color w:val="000000"/>
          <w:sz w:val="24"/>
          <w:szCs w:val="24"/>
        </w:rPr>
        <w:t>банкрутства або припинення господарської діяльності Постачальником;</w:t>
      </w:r>
    </w:p>
    <w:p w14:paraId="2F0F8D6D" w14:textId="77777777" w:rsidR="00EB23D0" w:rsidRDefault="00E309E3">
      <w:pPr>
        <w:numPr>
          <w:ilvl w:val="0"/>
          <w:numId w:val="1"/>
        </w:numPr>
        <w:pBdr>
          <w:top w:val="nil"/>
          <w:left w:val="nil"/>
          <w:bottom w:val="nil"/>
          <w:right w:val="nil"/>
          <w:between w:val="nil"/>
        </w:pBdr>
        <w:jc w:val="both"/>
        <w:rPr>
          <w:color w:val="000000"/>
          <w:sz w:val="24"/>
          <w:szCs w:val="24"/>
        </w:rPr>
      </w:pPr>
      <w:r>
        <w:rPr>
          <w:color w:val="000000"/>
          <w:sz w:val="24"/>
          <w:szCs w:val="24"/>
        </w:rPr>
        <w:t>у разі зміни власника об’єкта Споживача;</w:t>
      </w:r>
    </w:p>
    <w:p w14:paraId="02B15F39" w14:textId="77777777" w:rsidR="00EB23D0" w:rsidRDefault="00E309E3">
      <w:pPr>
        <w:numPr>
          <w:ilvl w:val="0"/>
          <w:numId w:val="1"/>
        </w:numPr>
        <w:pBdr>
          <w:top w:val="nil"/>
          <w:left w:val="nil"/>
          <w:bottom w:val="nil"/>
          <w:right w:val="nil"/>
          <w:between w:val="nil"/>
        </w:pBdr>
        <w:jc w:val="both"/>
        <w:rPr>
          <w:color w:val="000000"/>
          <w:sz w:val="24"/>
          <w:szCs w:val="24"/>
        </w:rPr>
      </w:pPr>
      <w:r>
        <w:rPr>
          <w:color w:val="000000"/>
          <w:sz w:val="24"/>
          <w:szCs w:val="24"/>
        </w:rPr>
        <w:t>у разі зміни електропостачальника.</w:t>
      </w:r>
    </w:p>
    <w:p w14:paraId="699ED244" w14:textId="77777777" w:rsidR="00EB23D0" w:rsidRDefault="00E309E3">
      <w:pPr>
        <w:pBdr>
          <w:top w:val="nil"/>
          <w:left w:val="nil"/>
          <w:bottom w:val="nil"/>
          <w:right w:val="nil"/>
          <w:between w:val="nil"/>
        </w:pBdr>
        <w:ind w:firstLine="709"/>
        <w:jc w:val="both"/>
        <w:rPr>
          <w:color w:val="000000"/>
          <w:sz w:val="24"/>
          <w:szCs w:val="24"/>
        </w:rPr>
      </w:pPr>
      <w:r>
        <w:rPr>
          <w:color w:val="000000"/>
          <w:sz w:val="24"/>
          <w:szCs w:val="24"/>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CF55C44" w14:textId="77777777" w:rsidR="00EB23D0" w:rsidRPr="00572A7B" w:rsidRDefault="00E309E3">
      <w:pPr>
        <w:pBdr>
          <w:top w:val="nil"/>
          <w:left w:val="nil"/>
          <w:bottom w:val="nil"/>
          <w:right w:val="nil"/>
          <w:between w:val="nil"/>
        </w:pBdr>
        <w:ind w:firstLine="709"/>
        <w:jc w:val="both"/>
        <w:rPr>
          <w:color w:val="000000"/>
          <w:sz w:val="24"/>
          <w:szCs w:val="24"/>
        </w:rPr>
      </w:pPr>
      <w:r w:rsidRPr="00572A7B">
        <w:rPr>
          <w:color w:val="000000"/>
          <w:sz w:val="24"/>
          <w:szCs w:val="24"/>
        </w:rPr>
        <w:t>13.7. 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14:paraId="3BE153DA" w14:textId="77777777" w:rsidR="009E310B" w:rsidRPr="00572A7B" w:rsidRDefault="00E309E3" w:rsidP="00103076">
      <w:pPr>
        <w:pBdr>
          <w:top w:val="nil"/>
          <w:left w:val="nil"/>
          <w:bottom w:val="nil"/>
          <w:right w:val="nil"/>
          <w:between w:val="nil"/>
        </w:pBdr>
        <w:ind w:firstLine="709"/>
        <w:jc w:val="both"/>
        <w:rPr>
          <w:color w:val="000000"/>
          <w:sz w:val="24"/>
          <w:szCs w:val="24"/>
        </w:rPr>
      </w:pPr>
      <w:r w:rsidRPr="00572A7B">
        <w:rPr>
          <w:color w:val="000000"/>
          <w:sz w:val="24"/>
          <w:szCs w:val="24"/>
        </w:rPr>
        <w:t xml:space="preserve">13.8. </w:t>
      </w:r>
      <w:r w:rsidR="009E310B" w:rsidRPr="00572A7B">
        <w:rPr>
          <w:color w:val="000000"/>
          <w:sz w:val="24"/>
          <w:szCs w:val="24"/>
        </w:rPr>
        <w:t>Усі повідомлення за цим Договором, вважаються зробленими належним чином, а документи отримані, якщо вони здійснені/направлені одним із зазначених нижче способів:</w:t>
      </w:r>
    </w:p>
    <w:p w14:paraId="4E5AA00C" w14:textId="77777777" w:rsidR="009E310B" w:rsidRPr="009E310B" w:rsidRDefault="009E310B" w:rsidP="00103076">
      <w:pPr>
        <w:pBdr>
          <w:top w:val="nil"/>
          <w:left w:val="nil"/>
          <w:bottom w:val="nil"/>
          <w:right w:val="nil"/>
          <w:between w:val="nil"/>
        </w:pBdr>
        <w:ind w:firstLine="709"/>
        <w:jc w:val="both"/>
        <w:rPr>
          <w:color w:val="000000"/>
          <w:sz w:val="24"/>
          <w:szCs w:val="24"/>
        </w:rPr>
      </w:pPr>
      <w:r w:rsidRPr="009E310B">
        <w:rPr>
          <w:color w:val="000000"/>
          <w:sz w:val="24"/>
          <w:szCs w:val="24"/>
        </w:rPr>
        <w:t>1) в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дата поштового штемпеля відділу зв'язку одержувача;</w:t>
      </w:r>
    </w:p>
    <w:p w14:paraId="05BABBA3" w14:textId="77777777" w:rsidR="009E310B" w:rsidRPr="009E310B" w:rsidRDefault="009E310B" w:rsidP="00103076">
      <w:pPr>
        <w:pBdr>
          <w:top w:val="nil"/>
          <w:left w:val="nil"/>
          <w:bottom w:val="nil"/>
          <w:right w:val="nil"/>
          <w:between w:val="nil"/>
        </w:pBdr>
        <w:ind w:firstLine="709"/>
        <w:jc w:val="both"/>
        <w:rPr>
          <w:color w:val="000000"/>
          <w:sz w:val="24"/>
          <w:szCs w:val="24"/>
        </w:rPr>
      </w:pPr>
      <w:r w:rsidRPr="009E310B">
        <w:rPr>
          <w:color w:val="000000"/>
          <w:sz w:val="24"/>
          <w:szCs w:val="24"/>
        </w:rPr>
        <w:t>2) направлені на адресу електронної пошти, яка зазначена в заяві-приєднання. Датою отримання таких повідомлень (документів) буде вважатися дата їх відправлення іншій Стороні;</w:t>
      </w:r>
    </w:p>
    <w:p w14:paraId="67BD166F" w14:textId="77777777" w:rsidR="009E310B" w:rsidRPr="009E310B" w:rsidRDefault="009E310B" w:rsidP="00103076">
      <w:pPr>
        <w:pBdr>
          <w:top w:val="nil"/>
          <w:left w:val="nil"/>
          <w:bottom w:val="nil"/>
          <w:right w:val="nil"/>
          <w:between w:val="nil"/>
        </w:pBdr>
        <w:ind w:firstLine="709"/>
        <w:jc w:val="both"/>
        <w:rPr>
          <w:color w:val="000000"/>
          <w:sz w:val="24"/>
          <w:szCs w:val="24"/>
        </w:rPr>
      </w:pPr>
      <w:r w:rsidRPr="009E310B">
        <w:rPr>
          <w:color w:val="000000"/>
          <w:sz w:val="24"/>
          <w:szCs w:val="24"/>
        </w:rPr>
        <w:t>3) СМС-повідомленням на номер телефону, який зазначений в заяві-приєднання. Датою отримання таких повідомлень буде вважатися дата їх відправлення іншій Стороні;</w:t>
      </w:r>
    </w:p>
    <w:p w14:paraId="5C127F55" w14:textId="77777777" w:rsidR="009E310B" w:rsidRPr="009E310B" w:rsidRDefault="009E310B" w:rsidP="00103076">
      <w:pPr>
        <w:pBdr>
          <w:top w:val="nil"/>
          <w:left w:val="nil"/>
          <w:bottom w:val="nil"/>
          <w:right w:val="nil"/>
          <w:between w:val="nil"/>
        </w:pBdr>
        <w:ind w:firstLine="709"/>
        <w:jc w:val="both"/>
        <w:rPr>
          <w:color w:val="000000"/>
          <w:sz w:val="24"/>
          <w:szCs w:val="24"/>
        </w:rPr>
      </w:pPr>
      <w:r w:rsidRPr="009E310B">
        <w:rPr>
          <w:color w:val="000000"/>
          <w:sz w:val="24"/>
          <w:szCs w:val="24"/>
        </w:rPr>
        <w:t>4) розміщення на веб-сайті Постачальника. Датою отримання таких повідомлень (документів) буде вважатися дата, зазначена на веб-сайті Постачальника.</w:t>
      </w:r>
    </w:p>
    <w:p w14:paraId="4CABC601" w14:textId="77777777" w:rsidR="00EB23D0" w:rsidRDefault="009E310B">
      <w:pPr>
        <w:pBdr>
          <w:top w:val="nil"/>
          <w:left w:val="nil"/>
          <w:bottom w:val="nil"/>
          <w:right w:val="nil"/>
          <w:between w:val="nil"/>
        </w:pBdr>
        <w:ind w:firstLine="709"/>
        <w:jc w:val="both"/>
        <w:rPr>
          <w:color w:val="000000"/>
          <w:sz w:val="24"/>
          <w:szCs w:val="24"/>
        </w:rPr>
      </w:pPr>
      <w:r w:rsidRPr="00572A7B">
        <w:rPr>
          <w:color w:val="000000"/>
          <w:sz w:val="24"/>
          <w:szCs w:val="24"/>
        </w:rPr>
        <w:t xml:space="preserve">13.9. </w:t>
      </w:r>
      <w:r w:rsidR="00E309E3" w:rsidRPr="00572A7B">
        <w:rPr>
          <w:color w:val="000000"/>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74D8044E" w14:textId="77777777" w:rsidR="009E310B" w:rsidRDefault="00E309E3" w:rsidP="009E310B">
      <w:pPr>
        <w:pBdr>
          <w:top w:val="nil"/>
          <w:left w:val="nil"/>
          <w:bottom w:val="nil"/>
          <w:right w:val="nil"/>
          <w:between w:val="nil"/>
        </w:pBdr>
        <w:ind w:firstLine="709"/>
        <w:jc w:val="both"/>
        <w:rPr>
          <w:color w:val="000000"/>
          <w:sz w:val="24"/>
          <w:szCs w:val="24"/>
        </w:rPr>
      </w:pPr>
      <w:r w:rsidRPr="00572A7B">
        <w:rPr>
          <w:color w:val="000000"/>
          <w:sz w:val="24"/>
          <w:szCs w:val="24"/>
        </w:rPr>
        <w:t>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r w:rsidR="009E310B" w:rsidRPr="00572A7B">
        <w:rPr>
          <w:color w:val="000000"/>
          <w:sz w:val="24"/>
          <w:szCs w:val="24"/>
        </w:rPr>
        <w:t>.</w:t>
      </w:r>
    </w:p>
    <w:p w14:paraId="1E2A0C6A" w14:textId="77777777" w:rsidR="00572A7B" w:rsidRPr="00C44AD6" w:rsidRDefault="00572A7B" w:rsidP="00572A7B">
      <w:pPr>
        <w:pBdr>
          <w:top w:val="nil"/>
          <w:left w:val="nil"/>
          <w:bottom w:val="nil"/>
          <w:right w:val="nil"/>
          <w:between w:val="nil"/>
        </w:pBdr>
        <w:ind w:left="-142"/>
        <w:rPr>
          <w:color w:val="000000"/>
          <w:sz w:val="24"/>
          <w:szCs w:val="24"/>
          <w:lang w:val="ru-RU"/>
        </w:rPr>
      </w:pPr>
      <w:r w:rsidRPr="00C44AD6">
        <w:rPr>
          <w:color w:val="000000"/>
          <w:sz w:val="24"/>
          <w:szCs w:val="24"/>
          <w:lang w:val="ru-RU"/>
        </w:rPr>
        <w:t xml:space="preserve">  </w:t>
      </w:r>
    </w:p>
    <w:p w14:paraId="4E2AFD86" w14:textId="77777777" w:rsidR="00572A7B" w:rsidRDefault="00572A7B" w:rsidP="00572A7B">
      <w:pPr>
        <w:pBdr>
          <w:top w:val="nil"/>
          <w:left w:val="nil"/>
          <w:bottom w:val="nil"/>
          <w:right w:val="nil"/>
          <w:between w:val="nil"/>
        </w:pBdr>
        <w:ind w:left="-142"/>
        <w:rPr>
          <w:color w:val="000000"/>
          <w:sz w:val="24"/>
          <w:szCs w:val="24"/>
        </w:rPr>
      </w:pPr>
      <w:r w:rsidRPr="00C44AD6">
        <w:rPr>
          <w:color w:val="000000"/>
          <w:sz w:val="24"/>
          <w:szCs w:val="24"/>
          <w:lang w:val="ru-RU"/>
        </w:rPr>
        <w:t xml:space="preserve">  </w:t>
      </w:r>
      <w:r>
        <w:rPr>
          <w:color w:val="000000"/>
          <w:sz w:val="24"/>
          <w:szCs w:val="24"/>
        </w:rPr>
        <w:t>Постачальник:</w:t>
      </w:r>
    </w:p>
    <w:p w14:paraId="624CCE4D" w14:textId="77777777" w:rsidR="00572A7B" w:rsidRDefault="00572A7B" w:rsidP="00572A7B">
      <w:pPr>
        <w:pBdr>
          <w:top w:val="nil"/>
          <w:left w:val="nil"/>
          <w:bottom w:val="nil"/>
          <w:right w:val="nil"/>
          <w:between w:val="nil"/>
        </w:pBdr>
        <w:rPr>
          <w:b/>
          <w:color w:val="000000"/>
          <w:sz w:val="24"/>
          <w:szCs w:val="24"/>
        </w:rPr>
      </w:pPr>
      <w:r>
        <w:rPr>
          <w:b/>
          <w:color w:val="000000"/>
          <w:sz w:val="24"/>
          <w:szCs w:val="24"/>
        </w:rPr>
        <w:t>ТОВ «ПАВЕР ІНЖИНІРІНГ»</w:t>
      </w:r>
    </w:p>
    <w:p w14:paraId="37934AE5" w14:textId="77777777" w:rsidR="00572A7B" w:rsidRDefault="00572A7B" w:rsidP="00572A7B">
      <w:pPr>
        <w:pBdr>
          <w:top w:val="nil"/>
          <w:left w:val="nil"/>
          <w:bottom w:val="nil"/>
          <w:right w:val="nil"/>
          <w:between w:val="nil"/>
        </w:pBdr>
        <w:rPr>
          <w:color w:val="000000"/>
          <w:sz w:val="24"/>
          <w:szCs w:val="24"/>
        </w:rPr>
      </w:pPr>
    </w:p>
    <w:p w14:paraId="28AD14C0" w14:textId="77777777" w:rsidR="00572A7B" w:rsidRDefault="00572A7B" w:rsidP="00572A7B">
      <w:pPr>
        <w:pBdr>
          <w:top w:val="nil"/>
          <w:left w:val="nil"/>
          <w:bottom w:val="nil"/>
          <w:right w:val="nil"/>
          <w:between w:val="nil"/>
        </w:pBdr>
        <w:rPr>
          <w:color w:val="000000"/>
          <w:sz w:val="24"/>
          <w:szCs w:val="24"/>
        </w:rPr>
      </w:pPr>
      <w:r>
        <w:rPr>
          <w:color w:val="000000"/>
          <w:sz w:val="24"/>
          <w:szCs w:val="24"/>
        </w:rPr>
        <w:t>ЄДРПОУ 43334431,</w:t>
      </w:r>
    </w:p>
    <w:p w14:paraId="1301D043" w14:textId="77777777" w:rsidR="00572A7B" w:rsidRDefault="00572A7B" w:rsidP="00572A7B">
      <w:pPr>
        <w:pBdr>
          <w:top w:val="nil"/>
          <w:left w:val="nil"/>
          <w:bottom w:val="nil"/>
          <w:right w:val="nil"/>
          <w:between w:val="nil"/>
        </w:pBdr>
        <w:rPr>
          <w:color w:val="000000"/>
          <w:sz w:val="24"/>
          <w:szCs w:val="24"/>
        </w:rPr>
      </w:pPr>
      <w:r>
        <w:rPr>
          <w:color w:val="000000"/>
          <w:sz w:val="24"/>
          <w:szCs w:val="24"/>
        </w:rPr>
        <w:t>Юридична адреса:</w:t>
      </w:r>
    </w:p>
    <w:p w14:paraId="093BD6F4" w14:textId="77777777" w:rsidR="00335DD9" w:rsidRDefault="00335DD9" w:rsidP="00572A7B">
      <w:pPr>
        <w:pBdr>
          <w:top w:val="nil"/>
          <w:left w:val="nil"/>
          <w:bottom w:val="nil"/>
          <w:right w:val="nil"/>
          <w:between w:val="nil"/>
        </w:pBdr>
        <w:jc w:val="both"/>
        <w:rPr>
          <w:color w:val="000000"/>
          <w:sz w:val="24"/>
          <w:szCs w:val="24"/>
        </w:rPr>
      </w:pPr>
      <w:r w:rsidRPr="00335DD9">
        <w:rPr>
          <w:color w:val="000000"/>
          <w:sz w:val="24"/>
          <w:szCs w:val="24"/>
        </w:rPr>
        <w:t>Дніпровська набережна, 28, Київ, 02132</w:t>
      </w:r>
    </w:p>
    <w:p w14:paraId="450901A4" w14:textId="7D5A38A4" w:rsidR="007D3420" w:rsidRDefault="00572A7B" w:rsidP="00572A7B">
      <w:pPr>
        <w:pBdr>
          <w:top w:val="nil"/>
          <w:left w:val="nil"/>
          <w:bottom w:val="nil"/>
          <w:right w:val="nil"/>
          <w:between w:val="nil"/>
        </w:pBdr>
        <w:jc w:val="both"/>
        <w:rPr>
          <w:color w:val="000000"/>
          <w:sz w:val="24"/>
          <w:szCs w:val="24"/>
        </w:rPr>
      </w:pPr>
      <w:r>
        <w:rPr>
          <w:color w:val="000000"/>
          <w:sz w:val="24"/>
          <w:szCs w:val="24"/>
        </w:rPr>
        <w:t>№UA383226690000026032300073827 в ТВБВ №10026/0124 філії-</w:t>
      </w:r>
      <w:r w:rsidR="007D3420">
        <w:rPr>
          <w:color w:val="000000"/>
          <w:sz w:val="24"/>
          <w:szCs w:val="24"/>
        </w:rPr>
        <w:t xml:space="preserve"> </w:t>
      </w:r>
    </w:p>
    <w:p w14:paraId="0590D13D" w14:textId="77777777" w:rsidR="00572A7B" w:rsidRDefault="00572A7B" w:rsidP="00572A7B">
      <w:pPr>
        <w:pBdr>
          <w:top w:val="nil"/>
          <w:left w:val="nil"/>
          <w:bottom w:val="nil"/>
          <w:right w:val="nil"/>
          <w:between w:val="nil"/>
        </w:pBdr>
        <w:jc w:val="both"/>
        <w:rPr>
          <w:color w:val="000000"/>
          <w:sz w:val="24"/>
          <w:szCs w:val="24"/>
        </w:rPr>
      </w:pPr>
      <w:r>
        <w:rPr>
          <w:color w:val="000000"/>
          <w:sz w:val="24"/>
          <w:szCs w:val="24"/>
        </w:rPr>
        <w:t>Головного управління по м. Києву та Київської області АТ “Ощадбанк”</w:t>
      </w:r>
    </w:p>
    <w:p w14:paraId="1FB7D0C7" w14:textId="77777777" w:rsidR="00572A7B" w:rsidRDefault="00572A7B" w:rsidP="00572A7B">
      <w:pPr>
        <w:pBdr>
          <w:top w:val="nil"/>
          <w:left w:val="nil"/>
          <w:bottom w:val="nil"/>
          <w:right w:val="nil"/>
          <w:between w:val="nil"/>
        </w:pBdr>
        <w:jc w:val="both"/>
        <w:rPr>
          <w:color w:val="000000"/>
          <w:sz w:val="24"/>
          <w:szCs w:val="24"/>
        </w:rPr>
      </w:pPr>
      <w:r>
        <w:rPr>
          <w:color w:val="000000"/>
          <w:sz w:val="24"/>
          <w:szCs w:val="24"/>
        </w:rPr>
        <w:t>МФО 322669</w:t>
      </w:r>
    </w:p>
    <w:p w14:paraId="69D11DEF" w14:textId="77777777" w:rsidR="00572A7B" w:rsidRDefault="00572A7B" w:rsidP="00572A7B">
      <w:pPr>
        <w:pBdr>
          <w:top w:val="nil"/>
          <w:left w:val="nil"/>
          <w:bottom w:val="nil"/>
          <w:right w:val="nil"/>
          <w:between w:val="nil"/>
        </w:pBdr>
        <w:jc w:val="both"/>
        <w:rPr>
          <w:color w:val="000000"/>
          <w:sz w:val="24"/>
          <w:szCs w:val="24"/>
        </w:rPr>
      </w:pPr>
      <w:r>
        <w:rPr>
          <w:color w:val="000000"/>
          <w:sz w:val="24"/>
          <w:szCs w:val="24"/>
        </w:rPr>
        <w:t>ІПН 433344326558</w:t>
      </w:r>
    </w:p>
    <w:p w14:paraId="16764A25" w14:textId="77777777" w:rsidR="00572A7B" w:rsidRDefault="00572A7B" w:rsidP="00572A7B">
      <w:pPr>
        <w:pBdr>
          <w:top w:val="nil"/>
          <w:left w:val="nil"/>
          <w:bottom w:val="nil"/>
          <w:right w:val="nil"/>
          <w:between w:val="nil"/>
        </w:pBdr>
        <w:jc w:val="both"/>
        <w:rPr>
          <w:color w:val="000000"/>
          <w:sz w:val="24"/>
          <w:szCs w:val="24"/>
        </w:rPr>
      </w:pPr>
      <w:r>
        <w:rPr>
          <w:color w:val="000000"/>
          <w:sz w:val="24"/>
          <w:szCs w:val="24"/>
        </w:rPr>
        <w:t>телефон: 044-536-51-00</w:t>
      </w:r>
    </w:p>
    <w:p w14:paraId="53072BA2" w14:textId="77777777" w:rsidR="00572A7B" w:rsidRDefault="00572A7B" w:rsidP="00572A7B">
      <w:pPr>
        <w:pBdr>
          <w:top w:val="nil"/>
          <w:left w:val="nil"/>
          <w:bottom w:val="nil"/>
          <w:right w:val="nil"/>
          <w:between w:val="nil"/>
        </w:pBdr>
        <w:jc w:val="both"/>
        <w:rPr>
          <w:color w:val="000000"/>
          <w:sz w:val="24"/>
          <w:szCs w:val="24"/>
        </w:rPr>
      </w:pPr>
      <w:r>
        <w:rPr>
          <w:color w:val="000000"/>
          <w:sz w:val="24"/>
          <w:szCs w:val="24"/>
        </w:rPr>
        <w:t xml:space="preserve">електронна пошта: </w:t>
      </w:r>
      <w:hyperlink r:id="rId6">
        <w:r>
          <w:rPr>
            <w:color w:val="000080"/>
            <w:sz w:val="24"/>
            <w:szCs w:val="24"/>
            <w:u w:val="single"/>
          </w:rPr>
          <w:t>office@pwreng.com.ua</w:t>
        </w:r>
      </w:hyperlink>
      <w:r>
        <w:rPr>
          <w:color w:val="000000"/>
          <w:sz w:val="24"/>
          <w:szCs w:val="24"/>
        </w:rPr>
        <w:t xml:space="preserve"> </w:t>
      </w:r>
    </w:p>
    <w:p w14:paraId="5521B68C" w14:textId="5C804C8A" w:rsidR="00572A7B" w:rsidRDefault="00572A7B" w:rsidP="00572A7B">
      <w:pPr>
        <w:pBdr>
          <w:top w:val="nil"/>
          <w:left w:val="nil"/>
          <w:bottom w:val="nil"/>
          <w:right w:val="nil"/>
          <w:between w:val="nil"/>
        </w:pBdr>
        <w:jc w:val="both"/>
        <w:rPr>
          <w:b/>
          <w:color w:val="000000"/>
          <w:sz w:val="24"/>
          <w:szCs w:val="24"/>
        </w:rPr>
      </w:pPr>
      <w:r>
        <w:rPr>
          <w:color w:val="000000"/>
          <w:sz w:val="24"/>
          <w:szCs w:val="24"/>
        </w:rPr>
        <w:t>офіційний веб-сайт http</w:t>
      </w:r>
      <w:r w:rsidR="00335DD9">
        <w:rPr>
          <w:color w:val="000000"/>
          <w:sz w:val="24"/>
          <w:szCs w:val="24"/>
          <w:lang w:val="en-US"/>
        </w:rPr>
        <w:t>s</w:t>
      </w:r>
      <w:r>
        <w:rPr>
          <w:color w:val="000000"/>
          <w:sz w:val="24"/>
          <w:szCs w:val="24"/>
        </w:rPr>
        <w:t>://pwrengineering.com.ua/</w:t>
      </w:r>
      <w:r w:rsidRPr="00572A7B">
        <w:rPr>
          <w:b/>
          <w:color w:val="000000"/>
          <w:sz w:val="24"/>
          <w:szCs w:val="24"/>
        </w:rPr>
        <w:t xml:space="preserve"> </w:t>
      </w:r>
    </w:p>
    <w:p w14:paraId="09650AC1" w14:textId="77777777" w:rsidR="00572A7B" w:rsidRDefault="00572A7B" w:rsidP="00572A7B">
      <w:pPr>
        <w:pBdr>
          <w:top w:val="nil"/>
          <w:left w:val="nil"/>
          <w:bottom w:val="nil"/>
          <w:right w:val="nil"/>
          <w:between w:val="nil"/>
        </w:pBdr>
        <w:jc w:val="both"/>
        <w:rPr>
          <w:b/>
          <w:color w:val="000000"/>
          <w:sz w:val="24"/>
          <w:szCs w:val="24"/>
        </w:rPr>
      </w:pPr>
    </w:p>
    <w:p w14:paraId="045A4531" w14:textId="77777777" w:rsidR="00572A7B" w:rsidRDefault="00572A7B" w:rsidP="00572A7B">
      <w:pPr>
        <w:pBdr>
          <w:top w:val="nil"/>
          <w:left w:val="nil"/>
          <w:bottom w:val="nil"/>
          <w:right w:val="nil"/>
          <w:between w:val="nil"/>
        </w:pBdr>
        <w:jc w:val="both"/>
        <w:rPr>
          <w:b/>
          <w:color w:val="000000"/>
          <w:sz w:val="24"/>
          <w:szCs w:val="24"/>
        </w:rPr>
      </w:pPr>
    </w:p>
    <w:p w14:paraId="161D0953" w14:textId="77777777" w:rsidR="00572A7B" w:rsidRDefault="00572A7B" w:rsidP="00572A7B">
      <w:pPr>
        <w:pBdr>
          <w:top w:val="nil"/>
          <w:left w:val="nil"/>
          <w:bottom w:val="nil"/>
          <w:right w:val="nil"/>
          <w:between w:val="nil"/>
        </w:pBdr>
        <w:jc w:val="both"/>
        <w:rPr>
          <w:color w:val="000000"/>
          <w:sz w:val="24"/>
          <w:szCs w:val="24"/>
        </w:rPr>
      </w:pPr>
      <w:r w:rsidRPr="007D3420">
        <w:rPr>
          <w:color w:val="000000"/>
          <w:sz w:val="24"/>
          <w:szCs w:val="24"/>
        </w:rPr>
        <w:t>Директор __________________</w:t>
      </w:r>
      <w:r>
        <w:rPr>
          <w:b/>
          <w:color w:val="000000"/>
          <w:sz w:val="24"/>
          <w:szCs w:val="24"/>
        </w:rPr>
        <w:t xml:space="preserve"> </w:t>
      </w:r>
      <w:r>
        <w:rPr>
          <w:color w:val="000000"/>
          <w:sz w:val="24"/>
          <w:szCs w:val="24"/>
        </w:rPr>
        <w:t>А.В. Баранов</w:t>
      </w:r>
    </w:p>
    <w:p w14:paraId="72FB622E" w14:textId="77777777" w:rsidR="00572A7B" w:rsidRDefault="00572A7B" w:rsidP="00572A7B">
      <w:pPr>
        <w:pBdr>
          <w:top w:val="nil"/>
          <w:left w:val="nil"/>
          <w:bottom w:val="nil"/>
          <w:right w:val="nil"/>
          <w:between w:val="nil"/>
        </w:pBdr>
        <w:jc w:val="both"/>
        <w:rPr>
          <w:color w:val="000000"/>
        </w:rPr>
      </w:pPr>
    </w:p>
    <w:p w14:paraId="30F28549" w14:textId="77777777" w:rsidR="00572A7B" w:rsidRDefault="00572A7B" w:rsidP="00572A7B">
      <w:pPr>
        <w:pBdr>
          <w:top w:val="nil"/>
          <w:left w:val="nil"/>
          <w:bottom w:val="nil"/>
          <w:right w:val="nil"/>
          <w:between w:val="nil"/>
        </w:pBdr>
        <w:jc w:val="both"/>
        <w:rPr>
          <w:color w:val="000000"/>
        </w:rPr>
      </w:pPr>
    </w:p>
    <w:p w14:paraId="62EFFDAF" w14:textId="77777777" w:rsidR="00572A7B" w:rsidRDefault="00572A7B" w:rsidP="00572A7B">
      <w:pPr>
        <w:pBdr>
          <w:top w:val="nil"/>
          <w:left w:val="nil"/>
          <w:bottom w:val="nil"/>
          <w:right w:val="nil"/>
          <w:between w:val="nil"/>
        </w:pBdr>
        <w:jc w:val="center"/>
        <w:rPr>
          <w:color w:val="000000"/>
          <w:sz w:val="24"/>
          <w:szCs w:val="24"/>
        </w:rPr>
      </w:pPr>
    </w:p>
    <w:p w14:paraId="2BE41D4F" w14:textId="77777777" w:rsidR="00EB23D0" w:rsidRDefault="009E310B" w:rsidP="009E310B">
      <w:pPr>
        <w:pBdr>
          <w:top w:val="nil"/>
          <w:left w:val="nil"/>
          <w:bottom w:val="nil"/>
          <w:right w:val="nil"/>
          <w:between w:val="nil"/>
        </w:pBdr>
        <w:ind w:firstLine="709"/>
        <w:jc w:val="both"/>
        <w:rPr>
          <w:color w:val="000000"/>
          <w:sz w:val="24"/>
          <w:szCs w:val="24"/>
        </w:rPr>
      </w:pPr>
      <w:r>
        <w:rPr>
          <w:color w:val="000000"/>
          <w:sz w:val="24"/>
          <w:szCs w:val="24"/>
        </w:rPr>
        <w:t xml:space="preserve">                                     </w:t>
      </w:r>
      <w:r w:rsidR="00E309E3">
        <w:rPr>
          <w:color w:val="000000"/>
          <w:sz w:val="24"/>
          <w:szCs w:val="24"/>
        </w:rPr>
        <w:br/>
      </w:r>
    </w:p>
    <w:p w14:paraId="69452767" w14:textId="77777777" w:rsidR="00EB23D0" w:rsidRDefault="00EB23D0">
      <w:pPr>
        <w:pBdr>
          <w:top w:val="nil"/>
          <w:left w:val="nil"/>
          <w:bottom w:val="nil"/>
          <w:right w:val="nil"/>
          <w:between w:val="nil"/>
        </w:pBdr>
        <w:ind w:firstLine="709"/>
        <w:jc w:val="both"/>
        <w:rPr>
          <w:color w:val="000000"/>
          <w:sz w:val="24"/>
          <w:szCs w:val="24"/>
        </w:rPr>
      </w:pPr>
    </w:p>
    <w:tbl>
      <w:tblPr>
        <w:tblStyle w:val="a5"/>
        <w:tblW w:w="5065" w:type="dxa"/>
        <w:tblInd w:w="0" w:type="dxa"/>
        <w:tblLayout w:type="fixed"/>
        <w:tblLook w:val="0000" w:firstRow="0" w:lastRow="0" w:firstColumn="0" w:lastColumn="0" w:noHBand="0" w:noVBand="0"/>
      </w:tblPr>
      <w:tblGrid>
        <w:gridCol w:w="5065"/>
      </w:tblGrid>
      <w:tr w:rsidR="00572A7B" w14:paraId="7A0F82AF" w14:textId="77777777" w:rsidTr="00572A7B">
        <w:tc>
          <w:tcPr>
            <w:tcW w:w="5065" w:type="dxa"/>
          </w:tcPr>
          <w:p w14:paraId="1D05941B" w14:textId="77777777" w:rsidR="00572A7B" w:rsidRDefault="00572A7B" w:rsidP="00572A7B">
            <w:pPr>
              <w:pBdr>
                <w:top w:val="nil"/>
                <w:left w:val="nil"/>
                <w:bottom w:val="nil"/>
                <w:right w:val="nil"/>
                <w:between w:val="nil"/>
              </w:pBdr>
              <w:rPr>
                <w:color w:val="000000"/>
                <w:sz w:val="24"/>
                <w:szCs w:val="24"/>
              </w:rPr>
            </w:pPr>
          </w:p>
        </w:tc>
      </w:tr>
    </w:tbl>
    <w:p w14:paraId="40155A3A" w14:textId="77777777" w:rsidR="00EB23D0" w:rsidRDefault="00EB23D0" w:rsidP="00C44AD6">
      <w:pPr>
        <w:pBdr>
          <w:top w:val="nil"/>
          <w:left w:val="nil"/>
          <w:bottom w:val="nil"/>
          <w:right w:val="nil"/>
          <w:between w:val="nil"/>
        </w:pBdr>
        <w:ind w:firstLine="709"/>
        <w:jc w:val="both"/>
        <w:rPr>
          <w:color w:val="000000"/>
          <w:sz w:val="24"/>
          <w:szCs w:val="24"/>
        </w:rPr>
      </w:pPr>
    </w:p>
    <w:sectPr w:rsidR="00EB23D0">
      <w:pgSz w:w="11900" w:h="16840"/>
      <w:pgMar w:top="567" w:right="567" w:bottom="567" w:left="1418" w:header="0" w:footer="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CYR">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00F2C"/>
    <w:multiLevelType w:val="multilevel"/>
    <w:tmpl w:val="876A681C"/>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 w15:restartNumberingAfterBreak="0">
    <w:nsid w:val="7D766476"/>
    <w:multiLevelType w:val="multilevel"/>
    <w:tmpl w:val="B02ACD3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D0"/>
    <w:rsid w:val="00103076"/>
    <w:rsid w:val="002961A4"/>
    <w:rsid w:val="002F678D"/>
    <w:rsid w:val="00314B98"/>
    <w:rsid w:val="00335DD9"/>
    <w:rsid w:val="00572A7B"/>
    <w:rsid w:val="007D3420"/>
    <w:rsid w:val="0088222F"/>
    <w:rsid w:val="009A4BBB"/>
    <w:rsid w:val="009E310B"/>
    <w:rsid w:val="00A241C8"/>
    <w:rsid w:val="00AB3AE4"/>
    <w:rsid w:val="00C44AD6"/>
    <w:rsid w:val="00E309E3"/>
    <w:rsid w:val="00EB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7BAA"/>
  <w15:docId w15:val="{E5746299-243D-4ED4-89A2-1FD58C53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suppressAutoHyphens/>
      <w:spacing w:line="1" w:lineRule="atLeast"/>
      <w:ind w:leftChars="-1" w:left="-1" w:hangingChars="1" w:hanging="1"/>
      <w:textDirection w:val="btLr"/>
      <w:textAlignment w:val="top"/>
      <w:outlineLvl w:val="0"/>
    </w:pPr>
    <w:rPr>
      <w:position w:val="-1"/>
      <w:sz w:val="24"/>
      <w:szCs w:val="24"/>
      <w:lang w:eastAsia="uk-UA"/>
    </w:rPr>
  </w:style>
  <w:style w:type="character" w:customStyle="1" w:styleId="11">
    <w:name w:val="Шрифт абзацу за замовчуванням1"/>
    <w:rPr>
      <w:w w:val="100"/>
      <w:position w:val="-1"/>
      <w:effect w:val="none"/>
      <w:vertAlign w:val="baseline"/>
      <w:cs w:val="0"/>
      <w:em w:val="none"/>
    </w:rPr>
  </w:style>
  <w:style w:type="table" w:customStyle="1" w:styleId="12">
    <w:name w:val="Звичайна таблиця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має списку1"/>
  </w:style>
  <w:style w:type="table" w:customStyle="1" w:styleId="14">
    <w:name w:val="Сітка таблиці1"/>
    <w:basedOn w:val="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pPr>
      <w:widowControl w:val="0"/>
      <w:suppressAutoHyphens/>
      <w:autoSpaceDE w:val="0"/>
      <w:autoSpaceDN w:val="0"/>
      <w:spacing w:line="1" w:lineRule="atLeast"/>
      <w:ind w:leftChars="-1" w:left="-1" w:hangingChars="1" w:hanging="1"/>
      <w:textDirection w:val="btLr"/>
      <w:textAlignment w:val="top"/>
      <w:outlineLvl w:val="0"/>
    </w:pPr>
    <w:rPr>
      <w:rFonts w:ascii="Times New Roman CYR" w:eastAsia="Calibri" w:hAnsi="Times New Roman CYR" w:cs="Times New Roman CYR"/>
      <w:position w:val="-1"/>
      <w:sz w:val="24"/>
      <w:szCs w:val="24"/>
      <w:lang w:val="ru-RU" w:eastAsia="ru-RU"/>
    </w:rPr>
  </w:style>
  <w:style w:type="character" w:customStyle="1" w:styleId="-">
    <w:name w:val="Интернет-ссылка"/>
    <w:rPr>
      <w:color w:val="000080"/>
      <w:w w:val="100"/>
      <w:position w:val="-1"/>
      <w:u w:val="single"/>
      <w:effect w:val="none"/>
      <w:vertAlign w:val="baseline"/>
      <w:cs w:val="0"/>
      <w:em w:val="none"/>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styleId="a7">
    <w:name w:val="Table Grid"/>
    <w:basedOn w:val="a1"/>
    <w:uiPriority w:val="59"/>
    <w:rsid w:val="00572A7B"/>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53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pwreng.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aFEiPkRZ1YUMT9q/fFtAYsgQ==">AMUW2mWapPc561Q7R4PtbBKR+hPMZ96cCvTW4hfkglN5FvNcWQkvMlaR3E4k8ncxk7ZazL9zfoYjD8XRErDFx836XMoUQdSn/1Ri9qNZJVnsFO+YeBY8jvU=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Convoy S</cp:lastModifiedBy>
  <cp:revision>7</cp:revision>
  <dcterms:created xsi:type="dcterms:W3CDTF">2020-04-10T06:56:00Z</dcterms:created>
  <dcterms:modified xsi:type="dcterms:W3CDTF">2021-03-21T14:18:00Z</dcterms:modified>
</cp:coreProperties>
</file>